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2F05" w14:textId="3ED939CA" w:rsidR="00520F41" w:rsidRPr="0088475B" w:rsidRDefault="0088475B">
      <w:pPr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交通資訊</w:t>
      </w:r>
    </w:p>
    <w:p w14:paraId="53E9318E" w14:textId="22758160" w:rsidR="0088475B" w:rsidRDefault="0088475B">
      <w:pPr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一、</w:t>
      </w:r>
      <w:r w:rsidRPr="0088475B">
        <w:rPr>
          <w:rFonts w:ascii="標楷體" w:eastAsia="標楷體" w:hAnsi="標楷體" w:hint="eastAsia"/>
          <w:sz w:val="32"/>
          <w:szCs w:val="28"/>
        </w:rPr>
        <w:t>地址：臺北市中正區博愛路 131 號</w:t>
      </w:r>
    </w:p>
    <w:p w14:paraId="10F106C3" w14:textId="4C332A8C" w:rsidR="0032529A" w:rsidRPr="0088475B" w:rsidRDefault="00B13C72">
      <w:pPr>
        <w:rPr>
          <w:rFonts w:ascii="標楷體" w:eastAsia="標楷體" w:hAnsi="標楷體" w:hint="eastAsia"/>
          <w:sz w:val="32"/>
          <w:szCs w:val="28"/>
        </w:rPr>
      </w:pPr>
      <w:r>
        <w:rPr>
          <w:noProof/>
        </w:rPr>
        <w:drawing>
          <wp:inline distT="0" distB="0" distL="0" distR="0" wp14:anchorId="63EA5561" wp14:editId="79B43D24">
            <wp:extent cx="5671185" cy="4726305"/>
            <wp:effectExtent l="0" t="0" r="5715" b="0"/>
            <wp:docPr id="1" name="圖片 1" descr="臺灣臺北地方法院交通位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臺灣臺北地方法院交通位置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BA25D" w14:textId="12FB90A0" w:rsidR="0088475B" w:rsidRDefault="0088475B">
      <w:pPr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二、</w:t>
      </w:r>
      <w:r>
        <w:rPr>
          <w:rFonts w:ascii="標楷體" w:eastAsia="標楷體" w:hAnsi="標楷體" w:hint="eastAsia"/>
          <w:sz w:val="32"/>
          <w:szCs w:val="28"/>
        </w:rPr>
        <w:t>交通方式：</w:t>
      </w:r>
    </w:p>
    <w:p w14:paraId="57E7F86E" w14:textId="0B2B00C8" w:rsidR="0088475B" w:rsidRDefault="0088475B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(一)捷運：</w:t>
      </w:r>
      <w:r w:rsidRPr="0088475B">
        <w:rPr>
          <w:rFonts w:ascii="標楷體" w:eastAsia="標楷體" w:hAnsi="標楷體" w:hint="eastAsia"/>
          <w:sz w:val="32"/>
          <w:szCs w:val="28"/>
        </w:rPr>
        <w:t>搭乘臺北捷運松山新店線至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【</w:t>
      </w:r>
      <w:r w:rsidRPr="00D0368D">
        <w:rPr>
          <w:rFonts w:ascii="標楷體" w:eastAsia="標楷體" w:hAnsi="標楷體" w:hint="eastAsia"/>
          <w:b/>
          <w:bCs/>
          <w:sz w:val="32"/>
          <w:szCs w:val="28"/>
        </w:rPr>
        <w:t>小南門站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】</w:t>
      </w:r>
      <w:r w:rsidRPr="0088475B">
        <w:rPr>
          <w:rFonts w:ascii="標楷體" w:eastAsia="標楷體" w:hAnsi="標楷體" w:hint="eastAsia"/>
          <w:sz w:val="32"/>
          <w:szCs w:val="28"/>
        </w:rPr>
        <w:t>下車，由1號出口出站後步行約5分鐘即可抵達。</w:t>
      </w:r>
    </w:p>
    <w:p w14:paraId="0038B7FC" w14:textId="6524D40A" w:rsidR="0088475B" w:rsidRDefault="0088475B">
      <w:pPr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(二)</w:t>
      </w:r>
      <w:r w:rsidRPr="0088475B">
        <w:rPr>
          <w:rFonts w:ascii="標楷體" w:eastAsia="標楷體" w:hAnsi="標楷體"/>
          <w:sz w:val="32"/>
          <w:szCs w:val="28"/>
        </w:rPr>
        <w:t xml:space="preserve"> </w:t>
      </w:r>
      <w:r w:rsidRPr="0088475B">
        <w:rPr>
          <w:rFonts w:ascii="標楷體" w:eastAsia="標楷體" w:hAnsi="標楷體"/>
          <w:sz w:val="32"/>
          <w:szCs w:val="28"/>
        </w:rPr>
        <w:t>公共汽車</w:t>
      </w:r>
      <w:r w:rsidRPr="0088475B">
        <w:rPr>
          <w:rFonts w:ascii="標楷體" w:eastAsia="標楷體" w:hAnsi="標楷體" w:hint="eastAsia"/>
          <w:sz w:val="32"/>
          <w:szCs w:val="28"/>
        </w:rPr>
        <w:t>：</w:t>
      </w:r>
    </w:p>
    <w:p w14:paraId="5DA886E4" w14:textId="51CF2199" w:rsidR="0088475B" w:rsidRPr="0088475B" w:rsidRDefault="0088475B" w:rsidP="0088475B">
      <w:pPr>
        <w:pStyle w:val="a3"/>
        <w:numPr>
          <w:ilvl w:val="1"/>
          <w:numId w:val="1"/>
        </w:numPr>
        <w:ind w:leftChars="0"/>
        <w:rPr>
          <w:rFonts w:ascii="標楷體" w:eastAsia="標楷體" w:hAnsi="標楷體" w:hint="eastAsia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臺北法院站：243、252、268、304、604、644</w:t>
      </w:r>
    </w:p>
    <w:p w14:paraId="50E76AA9" w14:textId="040A934E" w:rsidR="0088475B" w:rsidRDefault="0088475B" w:rsidP="0088475B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北一女中站：243、262、304、627、指南客運2（紅藍）</w:t>
      </w:r>
    </w:p>
    <w:p w14:paraId="24C1C040" w14:textId="77777777" w:rsidR="00F86164" w:rsidRDefault="00F86164" w:rsidP="00F86164">
      <w:pPr>
        <w:pStyle w:val="a3"/>
        <w:ind w:leftChars="0" w:left="960"/>
        <w:rPr>
          <w:rFonts w:ascii="標楷體" w:eastAsia="標楷體" w:hAnsi="標楷體" w:hint="eastAsia"/>
          <w:sz w:val="32"/>
          <w:szCs w:val="28"/>
        </w:rPr>
      </w:pPr>
    </w:p>
    <w:p w14:paraId="7E430575" w14:textId="499ED95C" w:rsidR="0088475B" w:rsidRPr="0088475B" w:rsidRDefault="0088475B" w:rsidP="0088475B">
      <w:pPr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lastRenderedPageBreak/>
        <w:t>(</w:t>
      </w:r>
      <w:r>
        <w:rPr>
          <w:rFonts w:ascii="標楷體" w:eastAsia="標楷體" w:hAnsi="標楷體" w:hint="eastAsia"/>
          <w:sz w:val="32"/>
          <w:szCs w:val="28"/>
        </w:rPr>
        <w:t>三</w:t>
      </w:r>
      <w:r w:rsidRPr="0088475B">
        <w:rPr>
          <w:rFonts w:ascii="標楷體" w:eastAsia="標楷體" w:hAnsi="標楷體" w:hint="eastAsia"/>
          <w:sz w:val="32"/>
          <w:szCs w:val="28"/>
        </w:rPr>
        <w:t>)</w:t>
      </w:r>
      <w:r>
        <w:rPr>
          <w:rFonts w:ascii="標楷體" w:eastAsia="標楷體" w:hAnsi="標楷體" w:hint="eastAsia"/>
          <w:sz w:val="32"/>
          <w:szCs w:val="28"/>
        </w:rPr>
        <w:t xml:space="preserve"> </w:t>
      </w:r>
      <w:r w:rsidRPr="0088475B">
        <w:rPr>
          <w:rFonts w:ascii="標楷體" w:eastAsia="標楷體" w:hAnsi="標楷體" w:hint="eastAsia"/>
          <w:sz w:val="32"/>
          <w:szCs w:val="28"/>
        </w:rPr>
        <w:t>自行開車：</w:t>
      </w:r>
    </w:p>
    <w:p w14:paraId="38D8F6C4" w14:textId="77777777" w:rsidR="0088475B" w:rsidRDefault="0088475B" w:rsidP="0088475B">
      <w:pPr>
        <w:pStyle w:val="a3"/>
        <w:numPr>
          <w:ilvl w:val="0"/>
          <w:numId w:val="2"/>
        </w:numPr>
        <w:ind w:leftChars="237" w:left="851" w:hangingChars="88" w:hanging="282"/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由臺北車站方向前往：</w:t>
      </w:r>
    </w:p>
    <w:p w14:paraId="6172E7BC" w14:textId="77777777" w:rsidR="0088475B" w:rsidRDefault="0088475B" w:rsidP="0088475B">
      <w:pPr>
        <w:pStyle w:val="a3"/>
        <w:numPr>
          <w:ilvl w:val="0"/>
          <w:numId w:val="2"/>
        </w:numPr>
        <w:ind w:leftChars="237" w:left="851" w:hangingChars="88" w:hanging="282"/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行駛忠孝西路往西，接中華路一段南下，於貴陽街一段或博愛路轉入即可抵達。</w:t>
      </w:r>
    </w:p>
    <w:p w14:paraId="20601BCC" w14:textId="77777777" w:rsidR="0088475B" w:rsidRDefault="0088475B" w:rsidP="0088475B">
      <w:pPr>
        <w:pStyle w:val="a3"/>
        <w:numPr>
          <w:ilvl w:val="0"/>
          <w:numId w:val="2"/>
        </w:numPr>
        <w:ind w:leftChars="237" w:left="851" w:hangingChars="88" w:hanging="282"/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由中正紀念堂方向前往：</w:t>
      </w:r>
    </w:p>
    <w:p w14:paraId="46914616" w14:textId="77777777" w:rsidR="0088475B" w:rsidRDefault="0088475B" w:rsidP="0088475B">
      <w:pPr>
        <w:pStyle w:val="a3"/>
        <w:numPr>
          <w:ilvl w:val="0"/>
          <w:numId w:val="2"/>
        </w:numPr>
        <w:ind w:leftChars="237" w:left="851" w:hangingChars="88" w:hanging="282"/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行駛愛國西路往西，轉入博愛路即可抵達。</w:t>
      </w:r>
    </w:p>
    <w:p w14:paraId="159C198E" w14:textId="6CDFA57A" w:rsidR="0088475B" w:rsidRDefault="0088475B" w:rsidP="0088475B">
      <w:pPr>
        <w:pStyle w:val="a3"/>
        <w:numPr>
          <w:ilvl w:val="0"/>
          <w:numId w:val="2"/>
        </w:numPr>
        <w:ind w:leftChars="237" w:left="851" w:hangingChars="88" w:hanging="282"/>
        <w:rPr>
          <w:rFonts w:ascii="標楷體" w:eastAsia="標楷體" w:hAnsi="標楷體"/>
          <w:sz w:val="32"/>
          <w:szCs w:val="28"/>
        </w:rPr>
      </w:pPr>
      <w:r w:rsidRPr="0088475B">
        <w:rPr>
          <w:rFonts w:ascii="標楷體" w:eastAsia="標楷體" w:hAnsi="標楷體" w:hint="eastAsia"/>
          <w:sz w:val="32"/>
          <w:szCs w:val="28"/>
        </w:rPr>
        <w:t>停車資訊：本院周邊停車空間有限，建議搭乘大眾運輸工具前往。</w:t>
      </w:r>
    </w:p>
    <w:p w14:paraId="14B6F393" w14:textId="764E1499" w:rsidR="0032529A" w:rsidRPr="0032529A" w:rsidRDefault="0032529A" w:rsidP="00B13C72">
      <w:pPr>
        <w:ind w:left="960" w:hangingChars="300" w:hanging="960"/>
        <w:rPr>
          <w:rFonts w:ascii="標楷體" w:eastAsia="標楷體" w:hAnsi="標楷體"/>
          <w:sz w:val="32"/>
          <w:szCs w:val="28"/>
        </w:rPr>
      </w:pPr>
      <w:r w:rsidRPr="0032529A">
        <w:rPr>
          <w:rFonts w:ascii="標楷體" w:eastAsia="標楷體" w:hAnsi="標楷體" w:hint="eastAsia"/>
          <w:sz w:val="32"/>
          <w:szCs w:val="28"/>
        </w:rPr>
        <w:t>(</w:t>
      </w:r>
      <w:r>
        <w:rPr>
          <w:rFonts w:ascii="標楷體" w:eastAsia="標楷體" w:hAnsi="標楷體" w:hint="eastAsia"/>
          <w:sz w:val="32"/>
          <w:szCs w:val="28"/>
        </w:rPr>
        <w:t>四</w:t>
      </w:r>
      <w:r w:rsidRPr="0032529A">
        <w:rPr>
          <w:rFonts w:ascii="標楷體" w:eastAsia="標楷體" w:hAnsi="標楷體" w:hint="eastAsia"/>
          <w:sz w:val="32"/>
          <w:szCs w:val="28"/>
        </w:rPr>
        <w:t>) 臺鐵（火車)：</w:t>
      </w:r>
      <w:r w:rsidRPr="0032529A">
        <w:rPr>
          <w:rFonts w:ascii="標楷體" w:eastAsia="標楷體" w:hAnsi="標楷體"/>
          <w:sz w:val="32"/>
          <w:szCs w:val="28"/>
        </w:rPr>
        <w:t>搭乘臺鐵至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【</w:t>
      </w:r>
      <w:r w:rsidRPr="0032529A">
        <w:rPr>
          <w:rFonts w:ascii="標楷體" w:eastAsia="標楷體" w:hAnsi="標楷體"/>
          <w:b/>
          <w:bCs/>
          <w:sz w:val="32"/>
          <w:szCs w:val="28"/>
        </w:rPr>
        <w:t>臺北車站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】</w:t>
      </w:r>
      <w:r w:rsidRPr="0032529A">
        <w:rPr>
          <w:rFonts w:ascii="標楷體" w:eastAsia="標楷體" w:hAnsi="標楷體"/>
          <w:sz w:val="32"/>
          <w:szCs w:val="28"/>
        </w:rPr>
        <w:t>下車後，可採以下方</w:t>
      </w:r>
      <w:r w:rsidR="00B13C72">
        <w:rPr>
          <w:rFonts w:ascii="標楷體" w:eastAsia="標楷體" w:hAnsi="標楷體" w:hint="eastAsia"/>
          <w:sz w:val="32"/>
          <w:szCs w:val="28"/>
        </w:rPr>
        <w:t xml:space="preserve"> </w:t>
      </w:r>
      <w:r w:rsidRPr="0032529A">
        <w:rPr>
          <w:rFonts w:ascii="標楷體" w:eastAsia="標楷體" w:hAnsi="標楷體"/>
          <w:sz w:val="32"/>
          <w:szCs w:val="28"/>
        </w:rPr>
        <w:t>式前往：</w:t>
      </w:r>
    </w:p>
    <w:p w14:paraId="325D1B32" w14:textId="510D9CE0" w:rsidR="00B13C72" w:rsidRPr="00B13C72" w:rsidRDefault="0032529A" w:rsidP="00B13C72">
      <w:pPr>
        <w:pStyle w:val="a3"/>
        <w:numPr>
          <w:ilvl w:val="0"/>
          <w:numId w:val="3"/>
        </w:numPr>
        <w:ind w:leftChars="0" w:firstLine="87"/>
        <w:rPr>
          <w:rFonts w:ascii="標楷體" w:eastAsia="標楷體" w:hAnsi="標楷體"/>
          <w:sz w:val="32"/>
          <w:szCs w:val="28"/>
        </w:rPr>
      </w:pPr>
      <w:r w:rsidRPr="00B13C72">
        <w:rPr>
          <w:rFonts w:ascii="標楷體" w:eastAsia="標楷體" w:hAnsi="標楷體"/>
          <w:sz w:val="32"/>
          <w:szCs w:val="28"/>
        </w:rPr>
        <w:t> 轉乘捷運松山新店線至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【小南門站】</w:t>
      </w:r>
      <w:r w:rsidRPr="00B13C72">
        <w:rPr>
          <w:rFonts w:ascii="標楷體" w:eastAsia="標楷體" w:hAnsi="標楷體"/>
          <w:sz w:val="32"/>
          <w:szCs w:val="28"/>
        </w:rPr>
        <w:t>下車。 </w:t>
      </w:r>
    </w:p>
    <w:p w14:paraId="7F56CA9E" w14:textId="68DC5E99" w:rsidR="00B13C72" w:rsidRPr="00B13C72" w:rsidRDefault="00B13C72" w:rsidP="00B13C72">
      <w:pPr>
        <w:pStyle w:val="a3"/>
        <w:numPr>
          <w:ilvl w:val="0"/>
          <w:numId w:val="3"/>
        </w:numPr>
        <w:ind w:leftChars="0" w:firstLine="87"/>
        <w:rPr>
          <w:rFonts w:ascii="標楷體" w:eastAsia="標楷體" w:hAnsi="標楷體"/>
          <w:sz w:val="32"/>
          <w:szCs w:val="28"/>
        </w:rPr>
      </w:pPr>
      <w:r w:rsidRPr="00B13C72">
        <w:rPr>
          <w:rFonts w:ascii="標楷體" w:eastAsia="標楷體" w:hAnsi="標楷體" w:hint="eastAsia"/>
          <w:sz w:val="32"/>
          <w:szCs w:val="28"/>
        </w:rPr>
        <w:t xml:space="preserve"> </w:t>
      </w:r>
      <w:r w:rsidR="0032529A" w:rsidRPr="00B13C72">
        <w:rPr>
          <w:rFonts w:ascii="標楷體" w:eastAsia="標楷體" w:hAnsi="標楷體"/>
          <w:sz w:val="32"/>
          <w:szCs w:val="28"/>
        </w:rPr>
        <w:t>轉乘公車至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【</w:t>
      </w:r>
      <w:r w:rsidR="0032529A" w:rsidRPr="00B13C72">
        <w:rPr>
          <w:rFonts w:ascii="標楷體" w:eastAsia="標楷體" w:hAnsi="標楷體"/>
          <w:b/>
          <w:bCs/>
          <w:sz w:val="32"/>
          <w:szCs w:val="36"/>
        </w:rPr>
        <w:t>臺北法院站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】</w:t>
      </w:r>
      <w:r w:rsidR="0032529A" w:rsidRPr="00B13C72">
        <w:rPr>
          <w:rFonts w:ascii="標楷體" w:eastAsia="標楷體" w:hAnsi="標楷體"/>
          <w:sz w:val="32"/>
          <w:szCs w:val="28"/>
        </w:rPr>
        <w:t>或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【</w:t>
      </w:r>
      <w:r w:rsidR="0032529A" w:rsidRPr="00B13C72">
        <w:rPr>
          <w:rFonts w:ascii="標楷體" w:eastAsia="標楷體" w:hAnsi="標楷體"/>
          <w:b/>
          <w:bCs/>
          <w:sz w:val="32"/>
          <w:szCs w:val="36"/>
        </w:rPr>
        <w:t>北一女中站</w:t>
      </w:r>
      <w:r w:rsidR="00D0368D" w:rsidRPr="00D0368D">
        <w:rPr>
          <w:rFonts w:ascii="標楷體" w:eastAsia="標楷體" w:hAnsi="標楷體" w:hint="eastAsia"/>
          <w:b/>
          <w:bCs/>
          <w:sz w:val="32"/>
          <w:szCs w:val="28"/>
        </w:rPr>
        <w:t>】</w:t>
      </w:r>
      <w:r w:rsidR="0032529A" w:rsidRPr="00B13C72">
        <w:rPr>
          <w:rFonts w:ascii="標楷體" w:eastAsia="標楷體" w:hAnsi="標楷體"/>
          <w:sz w:val="32"/>
          <w:szCs w:val="28"/>
        </w:rPr>
        <w:t>下車。</w:t>
      </w:r>
    </w:p>
    <w:p w14:paraId="49AB1B5A" w14:textId="6FAD52EC" w:rsidR="0032529A" w:rsidRPr="00B13C72" w:rsidRDefault="00B13C72" w:rsidP="00B13C72">
      <w:pPr>
        <w:pStyle w:val="a3"/>
        <w:numPr>
          <w:ilvl w:val="0"/>
          <w:numId w:val="3"/>
        </w:numPr>
        <w:ind w:leftChars="0" w:firstLine="87"/>
        <w:rPr>
          <w:rFonts w:ascii="標楷體" w:eastAsia="標楷體" w:hAnsi="標楷體"/>
          <w:sz w:val="32"/>
          <w:szCs w:val="28"/>
        </w:rPr>
      </w:pPr>
      <w:r w:rsidRPr="00B13C72">
        <w:rPr>
          <w:rFonts w:ascii="標楷體" w:eastAsia="標楷體" w:hAnsi="標楷體" w:hint="eastAsia"/>
          <w:sz w:val="32"/>
          <w:szCs w:val="28"/>
        </w:rPr>
        <w:t xml:space="preserve"> </w:t>
      </w:r>
      <w:r w:rsidR="0032529A" w:rsidRPr="00B13C72">
        <w:rPr>
          <w:rFonts w:ascii="標楷體" w:eastAsia="標楷體" w:hAnsi="標楷體"/>
          <w:sz w:val="32"/>
          <w:szCs w:val="28"/>
        </w:rPr>
        <w:t>搭</w:t>
      </w:r>
      <w:r w:rsidR="0032529A" w:rsidRPr="00B13C72">
        <w:rPr>
          <w:rFonts w:ascii="標楷體" w:eastAsia="標楷體" w:hAnsi="標楷體"/>
          <w:sz w:val="32"/>
          <w:szCs w:val="32"/>
        </w:rPr>
        <w:t>乘計程車約</w:t>
      </w:r>
      <w:r w:rsidR="0032529A" w:rsidRPr="00B13C72">
        <w:rPr>
          <w:rFonts w:ascii="標楷體" w:eastAsia="標楷體" w:hAnsi="標楷體"/>
          <w:b/>
          <w:bCs/>
          <w:sz w:val="32"/>
          <w:szCs w:val="32"/>
        </w:rPr>
        <w:t>5至10分鐘</w:t>
      </w:r>
      <w:r w:rsidR="0032529A" w:rsidRPr="00B13C72">
        <w:rPr>
          <w:rFonts w:ascii="標楷體" w:eastAsia="標楷體" w:hAnsi="標楷體"/>
          <w:sz w:val="32"/>
          <w:szCs w:val="32"/>
        </w:rPr>
        <w:t>可抵達。</w:t>
      </w:r>
    </w:p>
    <w:p w14:paraId="279D7337" w14:textId="77777777" w:rsidR="0088475B" w:rsidRPr="0032529A" w:rsidRDefault="0088475B" w:rsidP="00B13C72">
      <w:pPr>
        <w:rPr>
          <w:rFonts w:ascii="標楷體" w:eastAsia="標楷體" w:hAnsi="標楷體" w:hint="eastAsia"/>
          <w:sz w:val="36"/>
          <w:szCs w:val="32"/>
        </w:rPr>
      </w:pPr>
    </w:p>
    <w:sectPr w:rsidR="0088475B" w:rsidRPr="0032529A" w:rsidSect="0088475B">
      <w:pgSz w:w="11906" w:h="16838"/>
      <w:pgMar w:top="1418" w:right="1274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E37C7"/>
    <w:multiLevelType w:val="hybridMultilevel"/>
    <w:tmpl w:val="09A8DA5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006526"/>
    <w:multiLevelType w:val="hybridMultilevel"/>
    <w:tmpl w:val="702A85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3C2748"/>
    <w:multiLevelType w:val="hybridMultilevel"/>
    <w:tmpl w:val="702A85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5B"/>
    <w:rsid w:val="0032529A"/>
    <w:rsid w:val="00520F41"/>
    <w:rsid w:val="0088475B"/>
    <w:rsid w:val="00B13C72"/>
    <w:rsid w:val="00D0368D"/>
    <w:rsid w:val="00F8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DC751"/>
  <w15:chartTrackingRefBased/>
  <w15:docId w15:val="{5FF382D7-F174-4D09-B9E5-FF24FDAD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75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252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325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陳怡靜</dc:creator>
  <cp:keywords/>
  <dc:description/>
  <cp:lastModifiedBy>陳怡靜</cp:lastModifiedBy>
  <cp:revision>5</cp:revision>
  <dcterms:created xsi:type="dcterms:W3CDTF">2026-07-30T02:23:00Z</dcterms:created>
  <dcterms:modified xsi:type="dcterms:W3CDTF">2026-07-30T02:38:00Z</dcterms:modified>
</cp:coreProperties>
</file>