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B3" w:rsidRDefault="00077BB3" w:rsidP="009B1A8B">
      <w:pPr>
        <w:spacing w:line="460" w:lineRule="exact"/>
        <w:jc w:val="center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108 學年第1學期中原大學財經法律學系</w:t>
      </w:r>
    </w:p>
    <w:p w:rsidR="00077BB3" w:rsidRPr="00077BB3" w:rsidRDefault="00077BB3" w:rsidP="009B1A8B">
      <w:pPr>
        <w:spacing w:line="460" w:lineRule="exact"/>
        <w:jc w:val="center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金融數位力證照自主學習課程</w:t>
      </w:r>
    </w:p>
    <w:p w:rsidR="00077BB3" w:rsidRPr="00077BB3" w:rsidRDefault="00077BB3" w:rsidP="009B1A8B">
      <w:pPr>
        <w:pStyle w:val="a3"/>
        <w:numPr>
          <w:ilvl w:val="0"/>
          <w:numId w:val="1"/>
        </w:numPr>
        <w:spacing w:line="460" w:lineRule="exact"/>
        <w:ind w:leftChars="0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目的</w:t>
      </w:r>
    </w:p>
    <w:p w:rsidR="00077BB3" w:rsidRPr="00077BB3" w:rsidRDefault="00077BB3" w:rsidP="009B1A8B">
      <w:pPr>
        <w:pStyle w:val="a3"/>
        <w:spacing w:line="460" w:lineRule="exact"/>
        <w:ind w:leftChars="0" w:left="720"/>
        <w:rPr>
          <w:rFonts w:ascii="華康宗楷體W7" w:eastAsia="華康宗楷體W7"/>
          <w:color w:val="FF0000"/>
          <w:sz w:val="28"/>
          <w:szCs w:val="28"/>
        </w:rPr>
      </w:pPr>
      <w:r w:rsidRPr="00077BB3">
        <w:rPr>
          <w:rFonts w:ascii="華康宗楷體W7" w:eastAsia="華康宗楷體W7" w:hint="eastAsia"/>
          <w:color w:val="FF0000"/>
          <w:sz w:val="28"/>
          <w:szCs w:val="28"/>
        </w:rPr>
        <w:t>因應金融數位化浪潮,面對數位化金融環境挑戰,提升本系同學職場競爭力,特規劃此自主學習課程。</w:t>
      </w:r>
    </w:p>
    <w:p w:rsidR="00077BB3" w:rsidRPr="00077BB3" w:rsidRDefault="00077BB3" w:rsidP="009B1A8B">
      <w:pPr>
        <w:pStyle w:val="a3"/>
        <w:numPr>
          <w:ilvl w:val="0"/>
          <w:numId w:val="1"/>
        </w:numPr>
        <w:spacing w:line="460" w:lineRule="exact"/>
        <w:ind w:leftChars="0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內容</w:t>
      </w:r>
    </w:p>
    <w:p w:rsidR="00077BB3" w:rsidRPr="00077BB3" w:rsidRDefault="00077BB3" w:rsidP="009B1A8B">
      <w:pPr>
        <w:pStyle w:val="a3"/>
        <w:spacing w:line="460" w:lineRule="exact"/>
        <w:ind w:leftChars="0" w:left="720"/>
        <w:rPr>
          <w:rFonts w:ascii="華康宗楷體W7" w:eastAsia="華康宗楷體W7"/>
          <w:color w:val="FF0000"/>
          <w:sz w:val="28"/>
          <w:szCs w:val="28"/>
        </w:rPr>
      </w:pPr>
      <w:r w:rsidRPr="00077BB3">
        <w:rPr>
          <w:rFonts w:ascii="華康宗楷體W7" w:eastAsia="華康宗楷體W7" w:hint="eastAsia"/>
          <w:color w:val="FF0000"/>
          <w:sz w:val="28"/>
          <w:szCs w:val="28"/>
        </w:rPr>
        <w:t>包含數位金融的演進發展、社群行銷、數據分析應用架構、行動支付、雲端運算大趨勢</w:t>
      </w:r>
      <w:r w:rsidR="00EA318B" w:rsidRPr="00EA318B">
        <w:rPr>
          <w:rFonts w:ascii="華康宗楷體W7" w:eastAsia="華康宗楷體W7" w:hint="eastAsia"/>
          <w:color w:val="FF0000"/>
          <w:sz w:val="28"/>
          <w:szCs w:val="28"/>
        </w:rPr>
        <w:t>、</w:t>
      </w:r>
      <w:r w:rsidRPr="00077BB3">
        <w:rPr>
          <w:rFonts w:ascii="華康宗楷體W7" w:eastAsia="華康宗楷體W7" w:hint="eastAsia"/>
          <w:color w:val="FF0000"/>
          <w:sz w:val="28"/>
          <w:szCs w:val="28"/>
        </w:rPr>
        <w:t>通路轉型、資訊工具、金融科技(FINTECH)</w:t>
      </w:r>
      <w:r w:rsidR="00EA318B" w:rsidRPr="00EA318B">
        <w:rPr>
          <w:rFonts w:ascii="華康宗楷體W7" w:eastAsia="華康宗楷體W7" w:hint="eastAsia"/>
          <w:color w:val="FF0000"/>
          <w:sz w:val="28"/>
          <w:szCs w:val="28"/>
        </w:rPr>
        <w:t>、純網銀與開放銀行、</w:t>
      </w:r>
      <w:r w:rsidRPr="00077BB3">
        <w:rPr>
          <w:rFonts w:ascii="華康宗楷體W7" w:eastAsia="華康宗楷體W7" w:hint="eastAsia"/>
          <w:color w:val="FF0000"/>
          <w:sz w:val="28"/>
          <w:szCs w:val="28"/>
        </w:rPr>
        <w:t>風險管理、金融監理與法令規範</w:t>
      </w:r>
      <w:r w:rsidR="006C60D3">
        <w:rPr>
          <w:rFonts w:ascii="華康宗楷體W7" w:eastAsia="華康宗楷體W7" w:hint="eastAsia"/>
          <w:color w:val="FF0000"/>
          <w:sz w:val="28"/>
          <w:szCs w:val="28"/>
        </w:rPr>
        <w:t>等</w:t>
      </w:r>
      <w:r w:rsidRPr="00077BB3">
        <w:rPr>
          <w:rFonts w:ascii="華康宗楷體W7" w:eastAsia="華康宗楷體W7" w:hint="eastAsia"/>
          <w:color w:val="FF0000"/>
          <w:sz w:val="28"/>
          <w:szCs w:val="28"/>
        </w:rPr>
        <w:t>。</w:t>
      </w:r>
    </w:p>
    <w:p w:rsidR="00077BB3" w:rsidRPr="00077BB3" w:rsidRDefault="00077BB3" w:rsidP="009B1A8B">
      <w:pPr>
        <w:pStyle w:val="a3"/>
        <w:numPr>
          <w:ilvl w:val="0"/>
          <w:numId w:val="1"/>
        </w:numPr>
        <w:spacing w:line="460" w:lineRule="exact"/>
        <w:ind w:leftChars="0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對象</w:t>
      </w:r>
    </w:p>
    <w:p w:rsidR="00077BB3" w:rsidRPr="00077BB3" w:rsidRDefault="00077BB3" w:rsidP="009B1A8B">
      <w:pPr>
        <w:pStyle w:val="a3"/>
        <w:spacing w:line="460" w:lineRule="exact"/>
        <w:ind w:leftChars="0" w:left="720"/>
        <w:rPr>
          <w:rFonts w:ascii="華康宗楷體W7" w:eastAsia="華康宗楷體W7"/>
          <w:color w:val="FF0000"/>
          <w:sz w:val="28"/>
          <w:szCs w:val="28"/>
        </w:rPr>
      </w:pPr>
      <w:r w:rsidRPr="00077BB3">
        <w:rPr>
          <w:rFonts w:ascii="華康宗楷體W7" w:eastAsia="華康宗楷體W7" w:hint="eastAsia"/>
          <w:color w:val="FF0000"/>
          <w:sz w:val="28"/>
          <w:szCs w:val="28"/>
        </w:rPr>
        <w:t>碩士班</w:t>
      </w:r>
      <w:r w:rsidRPr="00077BB3">
        <w:rPr>
          <w:rFonts w:ascii="新細明體" w:eastAsia="新細明體" w:hAnsi="新細明體" w:hint="eastAsia"/>
          <w:color w:val="FF0000"/>
          <w:sz w:val="28"/>
          <w:szCs w:val="28"/>
        </w:rPr>
        <w:t>、</w:t>
      </w:r>
      <w:r w:rsidRPr="00077BB3">
        <w:rPr>
          <w:rFonts w:ascii="華康宗楷體W7" w:eastAsia="華康宗楷體W7" w:hint="eastAsia"/>
          <w:color w:val="FF0000"/>
          <w:sz w:val="28"/>
          <w:szCs w:val="28"/>
        </w:rPr>
        <w:t>大五,大四為主,人數以30人為限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077BB3" w:rsidRPr="00077BB3" w:rsidRDefault="00077BB3" w:rsidP="009B1A8B">
      <w:pPr>
        <w:pStyle w:val="a3"/>
        <w:numPr>
          <w:ilvl w:val="0"/>
          <w:numId w:val="1"/>
        </w:numPr>
        <w:spacing w:line="460" w:lineRule="exact"/>
        <w:ind w:leftChars="0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報名注意事項</w:t>
      </w:r>
    </w:p>
    <w:p w:rsidR="00077BB3" w:rsidRPr="00077BB3" w:rsidRDefault="00077BB3" w:rsidP="009B1A8B">
      <w:pPr>
        <w:pStyle w:val="a3"/>
        <w:spacing w:line="460" w:lineRule="exact"/>
        <w:ind w:leftChars="0" w:left="720"/>
        <w:rPr>
          <w:rFonts w:ascii="華康宗楷體W7" w:eastAsia="華康宗楷體W7"/>
          <w:color w:val="FF0000"/>
          <w:sz w:val="28"/>
          <w:szCs w:val="28"/>
        </w:rPr>
      </w:pPr>
      <w:r w:rsidRPr="00077BB3">
        <w:rPr>
          <w:rFonts w:ascii="華康宗楷體W7" w:eastAsia="華康宗楷體W7" w:hint="eastAsia"/>
          <w:color w:val="FF0000"/>
          <w:sz w:val="28"/>
          <w:szCs w:val="28"/>
        </w:rPr>
        <w:t>請</w:t>
      </w:r>
      <w:r>
        <w:rPr>
          <w:rFonts w:ascii="華康宗楷體W7" w:eastAsia="華康宗楷體W7" w:hint="eastAsia"/>
          <w:color w:val="FF0000"/>
          <w:sz w:val="28"/>
          <w:szCs w:val="28"/>
        </w:rPr>
        <w:t>至</w:t>
      </w:r>
      <w:r w:rsidRPr="00077BB3">
        <w:rPr>
          <w:rFonts w:ascii="華康宗楷體W7" w:eastAsia="華康宗楷體W7" w:hint="eastAsia"/>
          <w:color w:val="FF0000"/>
          <w:sz w:val="28"/>
          <w:szCs w:val="28"/>
        </w:rPr>
        <w:t>學校自主學習課程處報名</w:t>
      </w:r>
      <w:r w:rsidR="00F41A92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F41A92">
        <w:rPr>
          <w:rFonts w:ascii="華康宗楷體W7" w:eastAsia="華康宗楷體W7" w:hint="eastAsia"/>
          <w:color w:val="FF0000"/>
          <w:sz w:val="28"/>
          <w:szCs w:val="28"/>
        </w:rPr>
        <w:t>9/19(四)說明會後開放報名</w:t>
      </w:r>
      <w:bookmarkStart w:id="0" w:name="_GoBack"/>
      <w:bookmarkEnd w:id="0"/>
      <w:r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077BB3" w:rsidRPr="00077BB3" w:rsidRDefault="00077BB3" w:rsidP="009B1A8B">
      <w:pPr>
        <w:pStyle w:val="a3"/>
        <w:numPr>
          <w:ilvl w:val="0"/>
          <w:numId w:val="1"/>
        </w:numPr>
        <w:spacing w:line="460" w:lineRule="exact"/>
        <w:ind w:leftChars="0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上課注意事項</w:t>
      </w:r>
    </w:p>
    <w:p w:rsidR="00077BB3" w:rsidRPr="00350036" w:rsidRDefault="00077BB3" w:rsidP="009B1A8B">
      <w:pPr>
        <w:pStyle w:val="a3"/>
        <w:numPr>
          <w:ilvl w:val="0"/>
          <w:numId w:val="2"/>
        </w:numPr>
        <w:spacing w:line="460" w:lineRule="exact"/>
        <w:ind w:leftChars="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教科書</w:t>
      </w:r>
      <w:r w:rsidR="00EA318B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：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金融</w:t>
      </w:r>
      <w:r w:rsidR="00AB3B4A">
        <w:rPr>
          <w:rFonts w:ascii="華康宗楷體W7" w:eastAsia="華康宗楷體W7" w:hint="eastAsia"/>
          <w:color w:val="FF0000"/>
          <w:sz w:val="28"/>
          <w:szCs w:val="28"/>
        </w:rPr>
        <w:t>科技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力</w:t>
      </w:r>
      <w:r w:rsidR="00AB3B4A">
        <w:rPr>
          <w:rFonts w:ascii="華康宗楷體W7" w:eastAsia="華康宗楷體W7" w:hint="eastAsia"/>
          <w:color w:val="FF0000"/>
          <w:sz w:val="28"/>
          <w:szCs w:val="28"/>
        </w:rPr>
        <w:t>(</w:t>
      </w:r>
      <w:r w:rsidR="00EA318B">
        <w:rPr>
          <w:rFonts w:ascii="華康宗楷體W7" w:eastAsia="華康宗楷體W7" w:hint="eastAsia"/>
          <w:color w:val="FF0000"/>
          <w:sz w:val="28"/>
          <w:szCs w:val="28"/>
        </w:rPr>
        <w:t>金融研訓院</w:t>
      </w:r>
      <w:r w:rsidR="00AB3B4A">
        <w:rPr>
          <w:rFonts w:ascii="華康宗楷體W7" w:eastAsia="華康宗楷體W7" w:hint="eastAsia"/>
          <w:color w:val="FF0000"/>
          <w:sz w:val="28"/>
          <w:szCs w:val="28"/>
        </w:rPr>
        <w:t>2019年8月出版)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。</w:t>
      </w:r>
    </w:p>
    <w:p w:rsidR="00077BB3" w:rsidRPr="00350036" w:rsidRDefault="00077BB3" w:rsidP="009B1A8B">
      <w:pPr>
        <w:pStyle w:val="a3"/>
        <w:numPr>
          <w:ilvl w:val="0"/>
          <w:numId w:val="2"/>
        </w:numPr>
        <w:spacing w:line="460" w:lineRule="exact"/>
        <w:ind w:leftChars="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報名學生須配合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報名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參加2019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/11/23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(六)由金融研訓院舉辦之第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八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屆金融數位力知識檢定測驗。</w:t>
      </w:r>
    </w:p>
    <w:p w:rsidR="00077BB3" w:rsidRDefault="00077BB3" w:rsidP="009B1A8B">
      <w:pPr>
        <w:spacing w:line="460" w:lineRule="exact"/>
        <w:rPr>
          <w:rFonts w:ascii="華康宗楷體W7" w:eastAsia="華康宗楷體W7"/>
          <w:color w:val="0070C0"/>
          <w:sz w:val="28"/>
          <w:szCs w:val="28"/>
        </w:rPr>
      </w:pPr>
      <w:r w:rsidRPr="00077BB3">
        <w:rPr>
          <w:rFonts w:ascii="華康宗楷體W7" w:eastAsia="華康宗楷體W7" w:hint="eastAsia"/>
          <w:color w:val="0070C0"/>
          <w:sz w:val="28"/>
          <w:szCs w:val="28"/>
        </w:rPr>
        <w:t>六、課程資訊</w:t>
      </w:r>
    </w:p>
    <w:p w:rsidR="009B1A8B" w:rsidRPr="00350036" w:rsidRDefault="00077BB3" w:rsidP="009B1A8B">
      <w:pPr>
        <w:pStyle w:val="a3"/>
        <w:numPr>
          <w:ilvl w:val="0"/>
          <w:numId w:val="3"/>
        </w:numPr>
        <w:spacing w:line="460" w:lineRule="exact"/>
        <w:ind w:leftChars="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上課地點</w:t>
      </w:r>
      <w:r w:rsidR="00F3475A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：</w:t>
      </w:r>
      <w:r w:rsidR="00F3475A" w:rsidRPr="00F3475A">
        <w:rPr>
          <w:rFonts w:ascii="華康宗楷體W7" w:eastAsia="華康宗楷體W7" w:hint="eastAsia"/>
          <w:color w:val="FF0000"/>
          <w:sz w:val="28"/>
          <w:szCs w:val="28"/>
        </w:rPr>
        <w:t>待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定</w:t>
      </w:r>
    </w:p>
    <w:p w:rsidR="009B1A8B" w:rsidRPr="00350036" w:rsidRDefault="00077BB3" w:rsidP="009B1A8B">
      <w:pPr>
        <w:pStyle w:val="a3"/>
        <w:numPr>
          <w:ilvl w:val="0"/>
          <w:numId w:val="3"/>
        </w:numPr>
        <w:spacing w:line="460" w:lineRule="exact"/>
        <w:ind w:leftChars="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上課時間</w:t>
      </w:r>
    </w:p>
    <w:p w:rsidR="009B1A8B" w:rsidRPr="00350036" w:rsidRDefault="003A1842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>
        <w:rPr>
          <w:rFonts w:ascii="華康宗楷體W7" w:eastAsia="華康宗楷體W7" w:hint="eastAsia"/>
          <w:color w:val="FF0000"/>
          <w:sz w:val="28"/>
          <w:szCs w:val="28"/>
        </w:rPr>
        <w:t xml:space="preserve"> 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9/26</w:t>
      </w:r>
      <w:r w:rsidR="00077BB3" w:rsidRPr="00350036">
        <w:rPr>
          <w:rFonts w:ascii="華康宗楷體W7" w:eastAsia="華康宗楷體W7" w:hint="eastAsia"/>
          <w:color w:val="FF0000"/>
          <w:sz w:val="28"/>
          <w:szCs w:val="28"/>
        </w:rPr>
        <w:t>(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四</w:t>
      </w:r>
      <w:r w:rsidR="00077BB3" w:rsidRPr="00350036">
        <w:rPr>
          <w:rFonts w:ascii="華康宗楷體W7" w:eastAsia="華康宗楷體W7" w:hint="eastAsia"/>
          <w:color w:val="FF0000"/>
          <w:sz w:val="28"/>
          <w:szCs w:val="28"/>
        </w:rPr>
        <w:t>)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 xml:space="preserve"> 18</w:t>
      </w:r>
      <w:r w:rsidR="00077BB3" w:rsidRPr="00350036">
        <w:rPr>
          <w:rFonts w:ascii="華康宗楷體W7" w:eastAsia="華康宗楷體W7" w:hint="eastAsia"/>
          <w:color w:val="FF0000"/>
          <w:sz w:val="28"/>
          <w:szCs w:val="28"/>
        </w:rPr>
        <w:t>: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55-21</w:t>
      </w:r>
      <w:r w:rsidR="00077BB3" w:rsidRPr="00350036">
        <w:rPr>
          <w:rFonts w:ascii="華康宗楷體W7" w:eastAsia="華康宗楷體W7" w:hint="eastAsia"/>
          <w:color w:val="FF0000"/>
          <w:sz w:val="28"/>
          <w:szCs w:val="28"/>
        </w:rPr>
        <w:t>: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35</w:t>
      </w:r>
    </w:p>
    <w:p w:rsidR="009B1A8B" w:rsidRPr="00350036" w:rsidRDefault="00077BB3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10/</w:t>
      </w:r>
      <w:r w:rsidR="003A1842">
        <w:rPr>
          <w:rFonts w:ascii="華康宗楷體W7" w:eastAsia="華康宗楷體W7" w:hint="eastAsia"/>
          <w:color w:val="FF0000"/>
          <w:sz w:val="28"/>
          <w:szCs w:val="28"/>
        </w:rPr>
        <w:t xml:space="preserve"> 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3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(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>四</w:t>
      </w:r>
      <w:r w:rsidRPr="00350036">
        <w:rPr>
          <w:rFonts w:ascii="華康宗楷體W7" w:eastAsia="華康宗楷體W7" w:hint="eastAsia"/>
          <w:color w:val="FF0000"/>
          <w:sz w:val="28"/>
          <w:szCs w:val="28"/>
        </w:rPr>
        <w:t>)</w:t>
      </w:r>
      <w:r w:rsidR="009B1A8B" w:rsidRPr="00350036">
        <w:rPr>
          <w:rFonts w:ascii="華康宗楷體W7" w:eastAsia="華康宗楷體W7" w:hint="eastAsia"/>
          <w:color w:val="FF0000"/>
          <w:sz w:val="28"/>
          <w:szCs w:val="28"/>
        </w:rPr>
        <w:t xml:space="preserve"> </w:t>
      </w:r>
      <w:r w:rsidR="009B1A8B" w:rsidRPr="00350036">
        <w:rPr>
          <w:rFonts w:ascii="華康宗楷體W7" w:eastAsia="華康宗楷體W7"/>
          <w:color w:val="FF0000"/>
          <w:sz w:val="28"/>
          <w:szCs w:val="28"/>
        </w:rPr>
        <w:t>18:55-21:35</w:t>
      </w:r>
    </w:p>
    <w:p w:rsidR="009B1A8B" w:rsidRPr="00350036" w:rsidRDefault="009B1A8B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10/17(四)18:55-21:35</w:t>
      </w:r>
    </w:p>
    <w:p w:rsidR="009B1A8B" w:rsidRPr="00350036" w:rsidRDefault="009B1A8B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10/24(四)18:55-21:35</w:t>
      </w:r>
    </w:p>
    <w:p w:rsidR="009B1A8B" w:rsidRPr="00350036" w:rsidRDefault="009B1A8B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10/31(四)18:55-21:35</w:t>
      </w:r>
    </w:p>
    <w:p w:rsidR="009B1A8B" w:rsidRPr="00350036" w:rsidRDefault="009B1A8B" w:rsidP="009B1A8B">
      <w:pPr>
        <w:pStyle w:val="a3"/>
        <w:spacing w:line="460" w:lineRule="exact"/>
        <w:ind w:leftChars="0" w:left="1440"/>
        <w:rPr>
          <w:rFonts w:ascii="華康宗楷體W7" w:eastAsia="華康宗楷體W7"/>
          <w:color w:val="FF0000"/>
          <w:sz w:val="28"/>
          <w:szCs w:val="28"/>
        </w:rPr>
      </w:pPr>
      <w:r w:rsidRPr="00350036">
        <w:rPr>
          <w:rFonts w:ascii="華康宗楷體W7" w:eastAsia="華康宗楷體W7" w:hint="eastAsia"/>
          <w:color w:val="FF0000"/>
          <w:sz w:val="28"/>
          <w:szCs w:val="28"/>
        </w:rPr>
        <w:t>11/14(四) 18:55-21:35</w:t>
      </w:r>
    </w:p>
    <w:p w:rsidR="009B1A8B" w:rsidRPr="00AB3B4A" w:rsidRDefault="00AB3B4A" w:rsidP="00AB3B4A">
      <w:pPr>
        <w:spacing w:line="460" w:lineRule="exact"/>
        <w:rPr>
          <w:rFonts w:ascii="華康宗楷體W7" w:eastAsia="華康宗楷體W7"/>
          <w:color w:val="FF0000"/>
          <w:sz w:val="28"/>
          <w:szCs w:val="28"/>
        </w:rPr>
      </w:pPr>
      <w:r>
        <w:rPr>
          <w:rFonts w:ascii="華康宗楷體W7" w:eastAsia="華康宗楷體W7" w:hint="eastAsia"/>
          <w:color w:val="FF0000"/>
          <w:sz w:val="28"/>
          <w:szCs w:val="28"/>
        </w:rPr>
        <w:t xml:space="preserve">     </w:t>
      </w:r>
      <w:r w:rsidR="009B1A8B" w:rsidRPr="00AB3B4A">
        <w:rPr>
          <w:rFonts w:ascii="華康宗楷體W7" w:eastAsia="華康宗楷體W7" w:hint="eastAsia"/>
          <w:color w:val="FF0000"/>
          <w:sz w:val="28"/>
          <w:szCs w:val="28"/>
        </w:rPr>
        <w:t>全程6次共計18小時</w:t>
      </w:r>
      <w:r w:rsidR="009B1A8B" w:rsidRPr="00AB3B4A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9B1A8B" w:rsidRPr="00AB3B4A">
        <w:rPr>
          <w:rFonts w:ascii="華康宗楷體W7" w:eastAsia="華康宗楷體W7" w:hint="eastAsia"/>
          <w:color w:val="FF0000"/>
          <w:sz w:val="28"/>
          <w:szCs w:val="28"/>
        </w:rPr>
        <w:t>可申請</w:t>
      </w:r>
      <w:r>
        <w:rPr>
          <w:rFonts w:ascii="華康宗楷體W7" w:eastAsia="華康宗楷體W7" w:hint="eastAsia"/>
          <w:color w:val="FF0000"/>
          <w:sz w:val="28"/>
          <w:szCs w:val="28"/>
        </w:rPr>
        <w:t>本校</w:t>
      </w:r>
      <w:r w:rsidR="009B1A8B" w:rsidRPr="00AB3B4A">
        <w:rPr>
          <w:rFonts w:ascii="華康宗楷體W7" w:eastAsia="華康宗楷體W7" w:hint="eastAsia"/>
          <w:color w:val="FF0000"/>
          <w:sz w:val="28"/>
          <w:szCs w:val="28"/>
        </w:rPr>
        <w:t>專業自主學習學分認證</w:t>
      </w:r>
      <w:r w:rsidR="009B1A8B" w:rsidRPr="00AB3B4A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8D01D1" w:rsidRDefault="008D01D1" w:rsidP="008D01D1">
      <w:pPr>
        <w:spacing w:line="460" w:lineRule="exact"/>
        <w:rPr>
          <w:rFonts w:ascii="Microsoft JhengHei UI" w:eastAsia="Microsoft JhengHei UI" w:hAnsi="Microsoft JhengHei UI"/>
          <w:color w:val="0070C0"/>
          <w:sz w:val="28"/>
          <w:szCs w:val="28"/>
        </w:rPr>
      </w:pPr>
      <w:r>
        <w:rPr>
          <w:rFonts w:ascii="華康宗楷體W7" w:eastAsia="華康宗楷體W7" w:hint="eastAsia"/>
          <w:color w:val="0070C0"/>
          <w:sz w:val="28"/>
          <w:szCs w:val="28"/>
        </w:rPr>
        <w:t>七</w:t>
      </w:r>
      <w:r w:rsidRPr="008D01D1">
        <w:rPr>
          <w:rFonts w:ascii="華康宗楷體W7" w:eastAsia="華康宗楷體W7" w:hint="eastAsia"/>
          <w:color w:val="0070C0"/>
          <w:sz w:val="28"/>
          <w:szCs w:val="28"/>
        </w:rPr>
        <w:t>、</w:t>
      </w:r>
      <w:r w:rsidR="009B1A8B" w:rsidRPr="008D01D1">
        <w:rPr>
          <w:rFonts w:ascii="華康宗楷體W7" w:eastAsia="華康宗楷體W7" w:hint="eastAsia"/>
          <w:color w:val="0070C0"/>
          <w:sz w:val="28"/>
          <w:szCs w:val="28"/>
        </w:rPr>
        <w:t>授課教師</w:t>
      </w:r>
    </w:p>
    <w:p w:rsidR="009B1A8B" w:rsidRPr="008D01D1" w:rsidRDefault="008D01D1" w:rsidP="008D01D1">
      <w:pPr>
        <w:spacing w:line="460" w:lineRule="exact"/>
        <w:rPr>
          <w:rFonts w:ascii="華康宗楷體W7" w:eastAsia="華康宗楷體W7"/>
          <w:color w:val="0070C0"/>
          <w:sz w:val="28"/>
          <w:szCs w:val="28"/>
        </w:rPr>
      </w:pPr>
      <w:r>
        <w:rPr>
          <w:rFonts w:ascii="華康宗楷體W7" w:eastAsia="華康宗楷體W7" w:hint="eastAsia"/>
          <w:color w:val="0070C0"/>
          <w:sz w:val="28"/>
          <w:szCs w:val="28"/>
        </w:rPr>
        <w:t xml:space="preserve">    </w:t>
      </w:r>
      <w:r w:rsidR="009B1A8B" w:rsidRPr="008D01D1">
        <w:rPr>
          <w:rFonts w:ascii="華康宗楷體W7" w:eastAsia="華康宗楷體W7" w:hint="eastAsia"/>
          <w:color w:val="0070C0"/>
          <w:sz w:val="28"/>
          <w:szCs w:val="28"/>
        </w:rPr>
        <w:t>中原大學財經法律系蔡鐘慶助理教授</w:t>
      </w:r>
      <w:r w:rsidR="009B1A8B" w:rsidRPr="008D01D1">
        <w:rPr>
          <w:rFonts w:ascii="新細明體" w:eastAsia="新細明體" w:hAnsi="新細明體" w:hint="eastAsia"/>
          <w:color w:val="0070C0"/>
          <w:sz w:val="28"/>
          <w:szCs w:val="28"/>
        </w:rPr>
        <w:t>。</w:t>
      </w:r>
    </w:p>
    <w:sectPr w:rsidR="009B1A8B" w:rsidRPr="008D0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DC" w:rsidRDefault="00DE1EDC" w:rsidP="006C60D3">
      <w:r>
        <w:separator/>
      </w:r>
    </w:p>
  </w:endnote>
  <w:endnote w:type="continuationSeparator" w:id="0">
    <w:p w:rsidR="00DE1EDC" w:rsidRDefault="00DE1EDC" w:rsidP="006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DC" w:rsidRDefault="00DE1EDC" w:rsidP="006C60D3">
      <w:r>
        <w:separator/>
      </w:r>
    </w:p>
  </w:footnote>
  <w:footnote w:type="continuationSeparator" w:id="0">
    <w:p w:rsidR="00DE1EDC" w:rsidRDefault="00DE1EDC" w:rsidP="006C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A46"/>
    <w:multiLevelType w:val="hybridMultilevel"/>
    <w:tmpl w:val="B0901B08"/>
    <w:lvl w:ilvl="0" w:tplc="403C9AA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166E70"/>
    <w:multiLevelType w:val="hybridMultilevel"/>
    <w:tmpl w:val="50926980"/>
    <w:lvl w:ilvl="0" w:tplc="B17A226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56457"/>
    <w:multiLevelType w:val="hybridMultilevel"/>
    <w:tmpl w:val="D9C4CDFC"/>
    <w:lvl w:ilvl="0" w:tplc="E8300B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3"/>
    <w:rsid w:val="00077BB3"/>
    <w:rsid w:val="00350036"/>
    <w:rsid w:val="003A1842"/>
    <w:rsid w:val="00402188"/>
    <w:rsid w:val="006C60D3"/>
    <w:rsid w:val="008D01D1"/>
    <w:rsid w:val="009B1A8B"/>
    <w:rsid w:val="00AB3B4A"/>
    <w:rsid w:val="00CB4E47"/>
    <w:rsid w:val="00DE1EDC"/>
    <w:rsid w:val="00EA318B"/>
    <w:rsid w:val="00F3475A"/>
    <w:rsid w:val="00F41A92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CEC6"/>
  <w15:chartTrackingRefBased/>
  <w15:docId w15:val="{460296BC-4678-4363-81FC-1E697B0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2019-09-10T09:13:00Z</dcterms:created>
  <dcterms:modified xsi:type="dcterms:W3CDTF">2019-09-10T14:27:00Z</dcterms:modified>
</cp:coreProperties>
</file>